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53"/>
        <w:gridCol w:w="1926"/>
        <w:gridCol w:w="850"/>
        <w:gridCol w:w="839"/>
        <w:gridCol w:w="12"/>
        <w:gridCol w:w="1276"/>
        <w:gridCol w:w="1099"/>
      </w:tblGrid>
      <w:tr w:rsidR="00BF1845" w:rsidTr="00382099">
        <w:trPr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RPr="00382099" w:rsidTr="00382099">
        <w:trPr>
          <w:trHeight w:val="340"/>
          <w:jc w:val="center"/>
        </w:trPr>
        <w:tc>
          <w:tcPr>
            <w:tcW w:w="38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74EE" w:rsidRDefault="00DC39F2" w:rsidP="008D74EE">
            <w:pPr>
              <w:rPr>
                <w:b/>
              </w:rPr>
            </w:pPr>
            <w:r w:rsidRPr="008D74EE">
              <w:rPr>
                <w:b/>
              </w:rPr>
              <w:t>Název studijního předmětu</w:t>
            </w:r>
          </w:p>
        </w:tc>
        <w:tc>
          <w:tcPr>
            <w:tcW w:w="6002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74EE" w:rsidRDefault="00341012" w:rsidP="008D74EE">
            <w:r w:rsidRPr="008D74EE">
              <w:t>Prediktivní nástroje pro agentní systémy</w:t>
            </w:r>
          </w:p>
        </w:tc>
      </w:tr>
      <w:tr w:rsidR="00BF1845" w:rsidRPr="00382099" w:rsidTr="00382099">
        <w:trPr>
          <w:trHeight w:val="340"/>
          <w:jc w:val="center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74EE" w:rsidRDefault="00DC39F2" w:rsidP="008D74EE">
            <w:pPr>
              <w:rPr>
                <w:b/>
              </w:rPr>
            </w:pPr>
            <w:r w:rsidRPr="008D74EE">
              <w:rPr>
                <w:b/>
              </w:rPr>
              <w:t>Typ předmětu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74EE" w:rsidRDefault="00382099" w:rsidP="008D74EE">
            <w:r w:rsidRPr="008D74EE">
              <w:t>P</w:t>
            </w:r>
            <w:r w:rsidR="00E9428F" w:rsidRPr="008D74EE">
              <w:t xml:space="preserve">ovinně </w:t>
            </w:r>
            <w:r w:rsidR="00DC39F2" w:rsidRPr="008D74EE">
              <w:t>volitelný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74EE" w:rsidRDefault="00382099" w:rsidP="008D74EE">
            <w:r w:rsidRPr="008D74EE">
              <w:rPr>
                <w:b/>
              </w:rPr>
              <w:t>D</w:t>
            </w:r>
            <w:r w:rsidR="00DC39F2" w:rsidRPr="008D74EE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74EE" w:rsidRDefault="00BF1845" w:rsidP="008D74EE"/>
        </w:tc>
      </w:tr>
      <w:tr w:rsidR="00382099" w:rsidRPr="00382099" w:rsidTr="00382099">
        <w:trPr>
          <w:trHeight w:val="340"/>
          <w:jc w:val="center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Rozsah studijního předmětu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r w:rsidRPr="008D74EE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Hodin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/>
        </w:tc>
      </w:tr>
      <w:tr w:rsidR="00382099" w:rsidRPr="00382099" w:rsidTr="00AD663C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r w:rsidRPr="008D74EE">
              <w:rPr>
                <w:b/>
              </w:rPr>
              <w:t>Prerekvizity, korekvizity, ekvivalence</w:t>
            </w:r>
          </w:p>
        </w:tc>
      </w:tr>
      <w:tr w:rsidR="00382099" w:rsidRPr="00382099" w:rsidTr="008D74EE">
        <w:trPr>
          <w:trHeight w:val="505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82099" w:rsidRPr="008D74EE" w:rsidRDefault="00382099" w:rsidP="008D74EE">
            <w:pPr>
              <w:jc w:val="both"/>
            </w:pPr>
            <w:r w:rsidRPr="008D74EE">
              <w:rPr>
                <w:b/>
              </w:rPr>
              <w:t xml:space="preserve">Prerekvizity </w:t>
            </w:r>
            <w:r w:rsidRPr="008D74EE">
              <w:t>Znalosti základů metod matematické fyziky, matematických metod v dynamice dopravního proudění a matematiky částicových systémů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Způsob ověření studijních výsledků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r w:rsidRPr="008D74EE">
              <w:t>Zkouška</w:t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Forma výuky</w:t>
            </w:r>
          </w:p>
        </w:tc>
        <w:tc>
          <w:tcPr>
            <w:tcW w:w="2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82099" w:rsidRPr="008D74EE" w:rsidRDefault="00382099" w:rsidP="008D74EE">
            <w:r w:rsidRPr="008D74EE">
              <w:t>Přednáška</w:t>
            </w:r>
          </w:p>
        </w:tc>
      </w:tr>
      <w:tr w:rsidR="00382099" w:rsidRPr="00382099" w:rsidTr="00403753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r w:rsidRPr="008D74EE">
              <w:rPr>
                <w:b/>
              </w:rPr>
              <w:t>Forma způsobu ověření studijních výsledků a další požadavky na studenta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r w:rsidRPr="008D74EE">
              <w:t>Ústní zkouška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Garant předmětu</w:t>
            </w:r>
          </w:p>
        </w:tc>
        <w:tc>
          <w:tcPr>
            <w:tcW w:w="6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r w:rsidRPr="008D74EE">
              <w:t xml:space="preserve">Doc. Mgr. Milan </w:t>
            </w:r>
            <w:proofErr w:type="spellStart"/>
            <w:r w:rsidRPr="008D74EE">
              <w:t>Krbálek</w:t>
            </w:r>
            <w:proofErr w:type="spellEnd"/>
            <w:r w:rsidRPr="008D74EE">
              <w:t xml:space="preserve">, Ph.D. 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pPr>
              <w:rPr>
                <w:b/>
              </w:rPr>
            </w:pPr>
            <w:r w:rsidRPr="008D74EE">
              <w:rPr>
                <w:b/>
              </w:rPr>
              <w:t>Zapojení garanta do výuky předmětu</w:t>
            </w:r>
          </w:p>
        </w:tc>
        <w:tc>
          <w:tcPr>
            <w:tcW w:w="6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r w:rsidRPr="008D74EE">
              <w:t>Přednášející, zkoušející</w:t>
            </w:r>
          </w:p>
        </w:tc>
      </w:tr>
      <w:tr w:rsidR="00382099" w:rsidRPr="00382099" w:rsidTr="00381024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r w:rsidRPr="008D74EE">
              <w:rPr>
                <w:b/>
              </w:rPr>
              <w:t>Vyučující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r w:rsidRPr="008D74EE">
              <w:t xml:space="preserve">Doc. Mgr. Milan </w:t>
            </w:r>
            <w:proofErr w:type="spellStart"/>
            <w:r w:rsidRPr="008D74EE">
              <w:t>Krbálek</w:t>
            </w:r>
            <w:proofErr w:type="spellEnd"/>
            <w:r w:rsidRPr="008D74EE">
              <w:t>, Ph.D.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r w:rsidRPr="008D74EE">
              <w:rPr>
                <w:b/>
              </w:rPr>
              <w:t>Stručná anotace předmětu</w:t>
            </w:r>
          </w:p>
        </w:tc>
      </w:tr>
      <w:tr w:rsidR="00382099" w:rsidRPr="00382099" w:rsidTr="008D74EE">
        <w:trPr>
          <w:trHeight w:val="314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99" w:rsidRPr="008D74EE" w:rsidRDefault="00382099" w:rsidP="008D74EE">
            <w:pPr>
              <w:pStyle w:val="Zkladntext"/>
              <w:spacing w:line="240" w:lineRule="auto"/>
              <w:jc w:val="both"/>
            </w:pPr>
            <w:r w:rsidRPr="008D74EE">
              <w:t xml:space="preserve">Cílem předmětu je pochopit matematické pozadí problematiky agentních systémů se </w:t>
            </w:r>
            <w:proofErr w:type="spellStart"/>
            <w:r w:rsidRPr="008D74EE">
              <w:t>socio</w:t>
            </w:r>
            <w:proofErr w:type="spellEnd"/>
            <w:r w:rsidRPr="008D74EE">
              <w:t>-dynamickými interakcemi mezi jednotlivými agenty. Součástí výkladu jsou metody pro uniformní analýzu všech takových systémů a teoretický aparát vystavěný nad unifikovanou třídou těchto systémů.</w:t>
            </w:r>
          </w:p>
          <w:p w:rsidR="00382099" w:rsidRPr="008D74EE" w:rsidRDefault="00382099" w:rsidP="008D74EE">
            <w:pPr>
              <w:pStyle w:val="Zkladntext"/>
              <w:spacing w:line="240" w:lineRule="auto"/>
              <w:rPr>
                <w:b/>
              </w:rPr>
            </w:pPr>
            <w:r w:rsidRPr="008D74EE">
              <w:rPr>
                <w:b/>
              </w:rPr>
              <w:t>Osno</w:t>
            </w:r>
            <w:bookmarkStart w:id="0" w:name="_GoBack"/>
            <w:bookmarkEnd w:id="0"/>
            <w:r w:rsidRPr="008D74EE">
              <w:rPr>
                <w:b/>
              </w:rPr>
              <w:t>va</w:t>
            </w:r>
          </w:p>
          <w:p w:rsidR="00382099" w:rsidRPr="008D74EE" w:rsidRDefault="00382099" w:rsidP="008D74EE">
            <w:pPr>
              <w:pStyle w:val="Zkladntext"/>
              <w:spacing w:after="0" w:line="240" w:lineRule="auto"/>
              <w:ind w:left="307"/>
            </w:pPr>
            <w:r w:rsidRPr="008D74EE">
              <w:t xml:space="preserve">1. Empirické pozadí problematiky a matematická klasifikace agentních systémů. </w:t>
            </w:r>
            <w:r w:rsidRPr="008D74EE">
              <w:br/>
              <w:t xml:space="preserve">2. Podmínky </w:t>
            </w:r>
            <w:proofErr w:type="spellStart"/>
            <w:r w:rsidRPr="008D74EE">
              <w:t>balančnosti</w:t>
            </w:r>
            <w:proofErr w:type="spellEnd"/>
            <w:r w:rsidRPr="008D74EE">
              <w:t xml:space="preserve"> agentního systému. </w:t>
            </w:r>
            <w:r w:rsidRPr="008D74EE">
              <w:br/>
              <w:t xml:space="preserve">3. </w:t>
            </w:r>
            <w:proofErr w:type="spellStart"/>
            <w:r w:rsidRPr="008D74EE">
              <w:t>Unfoldovací</w:t>
            </w:r>
            <w:proofErr w:type="spellEnd"/>
            <w:r w:rsidRPr="008D74EE">
              <w:t xml:space="preserve"> procedury a vyhodnocení jejich kvality.  </w:t>
            </w:r>
            <w:r w:rsidRPr="008D74EE">
              <w:br/>
              <w:t xml:space="preserve">4. Statistické instrumenty teorie náhodných matic a jejich alternativy.  </w:t>
            </w:r>
            <w:r w:rsidRPr="008D74EE">
              <w:br/>
              <w:t>5. Standardizace statistického popisu balančního částicového systému.</w:t>
            </w:r>
            <w:r w:rsidRPr="008D74EE">
              <w:br/>
              <w:t xml:space="preserve">6. Integrální transformace nad třídou balančních hustot. </w:t>
            </w:r>
            <w:r w:rsidRPr="008D74EE">
              <w:br/>
              <w:t xml:space="preserve">7. Hladinové procesy a jejich zákonitosti. </w:t>
            </w:r>
          </w:p>
          <w:p w:rsidR="00382099" w:rsidRPr="008D74EE" w:rsidRDefault="00382099" w:rsidP="008D74EE">
            <w:pPr>
              <w:pStyle w:val="Zkladntext"/>
              <w:spacing w:after="0" w:line="240" w:lineRule="auto"/>
              <w:ind w:left="307"/>
            </w:pPr>
            <w:r w:rsidRPr="008D74EE">
              <w:t xml:space="preserve">8. Teorie statistické rigidity hladinových procesů. 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82099" w:rsidRPr="008D74EE" w:rsidRDefault="00382099" w:rsidP="008D74EE">
            <w:r w:rsidRPr="008D74EE">
              <w:rPr>
                <w:b/>
              </w:rPr>
              <w:t>Studijní literatura a studijní pomůcky</w:t>
            </w:r>
          </w:p>
        </w:tc>
      </w:tr>
      <w:tr w:rsidR="00382099" w:rsidRPr="00382099" w:rsidTr="00382099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099" w:rsidRPr="008D74EE" w:rsidRDefault="00382099" w:rsidP="008D74EE">
            <w:pPr>
              <w:spacing w:after="60"/>
              <w:rPr>
                <w:b/>
                <w:bCs/>
              </w:rPr>
            </w:pPr>
            <w:r w:rsidRPr="008D74EE">
              <w:rPr>
                <w:b/>
                <w:bCs/>
              </w:rPr>
              <w:t>Povinná literatura</w:t>
            </w:r>
          </w:p>
          <w:p w:rsidR="00382099" w:rsidRPr="008D74EE" w:rsidRDefault="00382099" w:rsidP="008D74E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bCs/>
                <w:color w:val="auto"/>
                <w:kern w:val="32"/>
              </w:rPr>
            </w:pPr>
            <w:r w:rsidRPr="008D74EE">
              <w:rPr>
                <w:bCs/>
                <w:color w:val="auto"/>
                <w:kern w:val="32"/>
              </w:rPr>
              <w:t xml:space="preserve">D. </w:t>
            </w:r>
            <w:proofErr w:type="spellStart"/>
            <w:r w:rsidRPr="008D74EE">
              <w:rPr>
                <w:bCs/>
                <w:color w:val="auto"/>
                <w:kern w:val="32"/>
              </w:rPr>
              <w:t>Helbing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: </w:t>
            </w:r>
            <w:proofErr w:type="spellStart"/>
            <w:r w:rsidRPr="008D74EE">
              <w:rPr>
                <w:bCs/>
                <w:color w:val="auto"/>
                <w:kern w:val="32"/>
              </w:rPr>
              <w:t>Quantitative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Sociodynamics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: </w:t>
            </w:r>
            <w:proofErr w:type="spellStart"/>
            <w:r w:rsidRPr="008D74EE">
              <w:rPr>
                <w:bCs/>
                <w:color w:val="auto"/>
                <w:kern w:val="32"/>
              </w:rPr>
              <w:t>Stochastic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Methods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and </w:t>
            </w:r>
            <w:proofErr w:type="spellStart"/>
            <w:r w:rsidRPr="008D74EE">
              <w:rPr>
                <w:bCs/>
                <w:color w:val="auto"/>
                <w:kern w:val="32"/>
              </w:rPr>
              <w:t>Models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of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Social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Interaction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Processes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, </w:t>
            </w:r>
            <w:proofErr w:type="spellStart"/>
            <w:r w:rsidRPr="008D74EE">
              <w:rPr>
                <w:bCs/>
                <w:color w:val="auto"/>
                <w:kern w:val="32"/>
              </w:rPr>
              <w:t>Springer-Verlag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: </w:t>
            </w:r>
            <w:proofErr w:type="spellStart"/>
            <w:r w:rsidRPr="008D74EE">
              <w:rPr>
                <w:bCs/>
                <w:color w:val="auto"/>
                <w:kern w:val="32"/>
              </w:rPr>
              <w:t>Berlin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, 2010. </w:t>
            </w:r>
          </w:p>
          <w:p w:rsidR="00382099" w:rsidRPr="008D74EE" w:rsidRDefault="00382099" w:rsidP="008D74E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bCs/>
                <w:color w:val="auto"/>
                <w:kern w:val="32"/>
              </w:rPr>
            </w:pPr>
            <w:r w:rsidRPr="008D74EE">
              <w:rPr>
                <w:bCs/>
                <w:color w:val="auto"/>
                <w:kern w:val="32"/>
              </w:rPr>
              <w:t xml:space="preserve">M. </w:t>
            </w:r>
            <w:proofErr w:type="spellStart"/>
            <w:r w:rsidRPr="008D74EE">
              <w:rPr>
                <w:bCs/>
                <w:color w:val="auto"/>
                <w:kern w:val="32"/>
              </w:rPr>
              <w:t>Krbálek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, P. Šeba: </w:t>
            </w:r>
            <w:proofErr w:type="spellStart"/>
            <w:r w:rsidRPr="008D74EE">
              <w:rPr>
                <w:bCs/>
                <w:color w:val="auto"/>
                <w:kern w:val="32"/>
              </w:rPr>
              <w:t>Spectral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rigidity </w:t>
            </w:r>
            <w:proofErr w:type="spellStart"/>
            <w:r w:rsidRPr="008D74EE">
              <w:rPr>
                <w:bCs/>
                <w:color w:val="auto"/>
                <w:kern w:val="32"/>
              </w:rPr>
              <w:t>of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vehicular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streams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(</w:t>
            </w:r>
            <w:proofErr w:type="spellStart"/>
            <w:r w:rsidRPr="008D74EE">
              <w:rPr>
                <w:bCs/>
                <w:color w:val="auto"/>
                <w:kern w:val="32"/>
              </w:rPr>
              <w:t>Random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Matrix </w:t>
            </w:r>
            <w:proofErr w:type="spellStart"/>
            <w:r w:rsidRPr="008D74EE">
              <w:rPr>
                <w:bCs/>
                <w:color w:val="auto"/>
                <w:kern w:val="32"/>
              </w:rPr>
              <w:t>Theory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approach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), J. </w:t>
            </w:r>
            <w:proofErr w:type="spellStart"/>
            <w:r w:rsidRPr="008D74EE">
              <w:rPr>
                <w:bCs/>
                <w:color w:val="auto"/>
                <w:kern w:val="32"/>
              </w:rPr>
              <w:t>Phys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. A: </w:t>
            </w:r>
            <w:proofErr w:type="spellStart"/>
            <w:r w:rsidRPr="008D74EE">
              <w:rPr>
                <w:bCs/>
                <w:color w:val="auto"/>
                <w:kern w:val="32"/>
              </w:rPr>
              <w:t>Math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. </w:t>
            </w:r>
            <w:proofErr w:type="spellStart"/>
            <w:r w:rsidRPr="008D74EE">
              <w:rPr>
                <w:bCs/>
                <w:color w:val="auto"/>
                <w:kern w:val="32"/>
              </w:rPr>
              <w:t>Theor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., </w:t>
            </w:r>
            <w:proofErr w:type="spellStart"/>
            <w:r w:rsidRPr="008D74EE">
              <w:rPr>
                <w:bCs/>
                <w:color w:val="auto"/>
                <w:kern w:val="32"/>
              </w:rPr>
              <w:t>volume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42, 2009.</w:t>
            </w:r>
          </w:p>
          <w:p w:rsidR="00382099" w:rsidRPr="008D74EE" w:rsidRDefault="00382099" w:rsidP="008D74E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bCs/>
                <w:color w:val="auto"/>
                <w:kern w:val="32"/>
              </w:rPr>
            </w:pPr>
            <w:r w:rsidRPr="008D74EE">
              <w:rPr>
                <w:bCs/>
                <w:color w:val="auto"/>
                <w:kern w:val="32"/>
              </w:rPr>
              <w:t>M.</w:t>
            </w:r>
            <w:r w:rsidR="002D1421" w:rsidRPr="008D74EE">
              <w:rPr>
                <w:bCs/>
                <w:color w:val="auto"/>
                <w:kern w:val="32"/>
              </w:rPr>
              <w:t xml:space="preserve"> </w:t>
            </w:r>
            <w:r w:rsidRPr="008D74EE">
              <w:rPr>
                <w:bCs/>
                <w:color w:val="auto"/>
                <w:kern w:val="32"/>
              </w:rPr>
              <w:t xml:space="preserve">L. </w:t>
            </w:r>
            <w:proofErr w:type="spellStart"/>
            <w:r w:rsidRPr="008D74EE">
              <w:rPr>
                <w:bCs/>
                <w:color w:val="auto"/>
                <w:kern w:val="32"/>
              </w:rPr>
              <w:t>Mehta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: </w:t>
            </w:r>
            <w:proofErr w:type="spellStart"/>
            <w:r w:rsidRPr="008D74EE">
              <w:rPr>
                <w:bCs/>
                <w:color w:val="auto"/>
                <w:kern w:val="32"/>
              </w:rPr>
              <w:t>Random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matrices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(</w:t>
            </w:r>
            <w:proofErr w:type="spellStart"/>
            <w:r w:rsidRPr="008D74EE">
              <w:rPr>
                <w:bCs/>
                <w:color w:val="auto"/>
                <w:kern w:val="32"/>
              </w:rPr>
              <w:t>Third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Edition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), New York: </w:t>
            </w:r>
            <w:proofErr w:type="spellStart"/>
            <w:r w:rsidRPr="008D74EE">
              <w:rPr>
                <w:bCs/>
                <w:color w:val="auto"/>
                <w:kern w:val="32"/>
              </w:rPr>
              <w:t>Academic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Press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, 2004. </w:t>
            </w:r>
          </w:p>
          <w:p w:rsidR="00382099" w:rsidRPr="008D74EE" w:rsidRDefault="00382099" w:rsidP="008D74EE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G.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Grimmett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, D.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Stirzaker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: Probability and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Random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Processes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, Oxford University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, 2001.</w:t>
            </w:r>
          </w:p>
          <w:p w:rsidR="00382099" w:rsidRPr="008D74EE" w:rsidRDefault="00382099" w:rsidP="008D74EE">
            <w:pPr>
              <w:spacing w:after="60"/>
              <w:jc w:val="both"/>
              <w:rPr>
                <w:b/>
                <w:bCs/>
              </w:rPr>
            </w:pPr>
            <w:r w:rsidRPr="008D74EE">
              <w:rPr>
                <w:b/>
                <w:bCs/>
              </w:rPr>
              <w:t>Doporučená literatura</w:t>
            </w:r>
          </w:p>
          <w:p w:rsidR="00382099" w:rsidRPr="008D74EE" w:rsidRDefault="00382099" w:rsidP="008D74EE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M.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Krbálek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Theoretical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predictions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for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vehicular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headways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and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their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clusters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, J.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Phys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. A: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Math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Theor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., </w:t>
            </w:r>
            <w:proofErr w:type="spellStart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>volume</w:t>
            </w:r>
            <w:proofErr w:type="spellEnd"/>
            <w:r w:rsidRPr="008D74EE">
              <w:rPr>
                <w:rFonts w:ascii="Times New Roman" w:hAnsi="Times New Roman"/>
                <w:b w:val="0"/>
                <w:sz w:val="20"/>
                <w:szCs w:val="20"/>
              </w:rPr>
              <w:t xml:space="preserve"> 46, 2013.</w:t>
            </w:r>
          </w:p>
          <w:p w:rsidR="00382099" w:rsidRPr="008D74EE" w:rsidRDefault="00382099" w:rsidP="008D74EE">
            <w:pPr>
              <w:pStyle w:val="Odstavecseseznamem"/>
              <w:numPr>
                <w:ilvl w:val="0"/>
                <w:numId w:val="3"/>
              </w:numPr>
              <w:ind w:left="307" w:hanging="284"/>
              <w:jc w:val="both"/>
            </w:pPr>
            <w:r w:rsidRPr="008D74EE">
              <w:t xml:space="preserve">M. </w:t>
            </w:r>
            <w:proofErr w:type="spellStart"/>
            <w:r w:rsidRPr="008D74EE">
              <w:t>Krbálek</w:t>
            </w:r>
            <w:proofErr w:type="spellEnd"/>
            <w:r w:rsidRPr="008D74EE">
              <w:t xml:space="preserve"> et al.</w:t>
            </w:r>
            <w:r w:rsidRPr="008D74EE">
              <w:rPr>
                <w:bCs/>
                <w:color w:val="auto"/>
                <w:kern w:val="32"/>
              </w:rPr>
              <w:t xml:space="preserve">: </w:t>
            </w:r>
            <w:proofErr w:type="spellStart"/>
            <w:r w:rsidRPr="008D74EE">
              <w:rPr>
                <w:bCs/>
                <w:color w:val="auto"/>
                <w:kern w:val="32"/>
              </w:rPr>
              <w:t>Three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methods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for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estimating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a </w:t>
            </w:r>
            <w:proofErr w:type="spellStart"/>
            <w:r w:rsidRPr="008D74EE">
              <w:rPr>
                <w:bCs/>
                <w:color w:val="auto"/>
                <w:kern w:val="32"/>
              </w:rPr>
              <w:t>range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of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vehicular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</w:t>
            </w:r>
            <w:proofErr w:type="spellStart"/>
            <w:r w:rsidRPr="008D74EE">
              <w:rPr>
                <w:bCs/>
                <w:color w:val="auto"/>
                <w:kern w:val="32"/>
              </w:rPr>
              <w:t>interactions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, </w:t>
            </w:r>
            <w:proofErr w:type="spellStart"/>
            <w:r w:rsidRPr="008D74EE">
              <w:rPr>
                <w:bCs/>
                <w:color w:val="auto"/>
                <w:kern w:val="32"/>
              </w:rPr>
              <w:t>Physica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A, </w:t>
            </w:r>
            <w:proofErr w:type="spellStart"/>
            <w:r w:rsidRPr="008D74EE">
              <w:rPr>
                <w:bCs/>
                <w:color w:val="auto"/>
                <w:kern w:val="32"/>
              </w:rPr>
              <w:t>volume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491, </w:t>
            </w:r>
            <w:proofErr w:type="spellStart"/>
            <w:r w:rsidRPr="008D74EE">
              <w:rPr>
                <w:bCs/>
                <w:color w:val="auto"/>
                <w:kern w:val="32"/>
              </w:rPr>
              <w:t>pages</w:t>
            </w:r>
            <w:proofErr w:type="spellEnd"/>
            <w:r w:rsidRPr="008D74EE">
              <w:rPr>
                <w:bCs/>
                <w:color w:val="auto"/>
                <w:kern w:val="32"/>
              </w:rPr>
              <w:t xml:space="preserve"> 112–126, 2018. </w:t>
            </w:r>
          </w:p>
        </w:tc>
      </w:tr>
    </w:tbl>
    <w:p w:rsidR="00BF1845" w:rsidRPr="00382099" w:rsidRDefault="00BF1845">
      <w:pPr>
        <w:rPr>
          <w:sz w:val="22"/>
          <w:szCs w:val="22"/>
        </w:rPr>
      </w:pPr>
    </w:p>
    <w:sectPr w:rsidR="00BF1845" w:rsidRPr="0038209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32" w:rsidRDefault="00FF4632">
      <w:r>
        <w:separator/>
      </w:r>
    </w:p>
  </w:endnote>
  <w:endnote w:type="continuationSeparator" w:id="0">
    <w:p w:rsidR="00FF4632" w:rsidRDefault="00F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82099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82099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32" w:rsidRDefault="00FF4632">
      <w:r>
        <w:separator/>
      </w:r>
    </w:p>
  </w:footnote>
  <w:footnote w:type="continuationSeparator" w:id="0">
    <w:p w:rsidR="00FF4632" w:rsidRDefault="00FF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C87"/>
    <w:multiLevelType w:val="hybridMultilevel"/>
    <w:tmpl w:val="3C945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7BB"/>
    <w:multiLevelType w:val="hybridMultilevel"/>
    <w:tmpl w:val="455EB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9DD"/>
    <w:multiLevelType w:val="hybridMultilevel"/>
    <w:tmpl w:val="8FE6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6A4"/>
    <w:multiLevelType w:val="hybridMultilevel"/>
    <w:tmpl w:val="2584C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C13F8"/>
    <w:rsid w:val="001D749B"/>
    <w:rsid w:val="002D1421"/>
    <w:rsid w:val="00341012"/>
    <w:rsid w:val="00382099"/>
    <w:rsid w:val="004E12EC"/>
    <w:rsid w:val="005E3522"/>
    <w:rsid w:val="00657060"/>
    <w:rsid w:val="006C7DD3"/>
    <w:rsid w:val="007D49DA"/>
    <w:rsid w:val="008C1F1F"/>
    <w:rsid w:val="008D04D7"/>
    <w:rsid w:val="008D74EE"/>
    <w:rsid w:val="00937C22"/>
    <w:rsid w:val="00A347B9"/>
    <w:rsid w:val="00B661B4"/>
    <w:rsid w:val="00BB6241"/>
    <w:rsid w:val="00BF1845"/>
    <w:rsid w:val="00CC0E9C"/>
    <w:rsid w:val="00CD1627"/>
    <w:rsid w:val="00DC39F2"/>
    <w:rsid w:val="00E9428F"/>
    <w:rsid w:val="00EE1C13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47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47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3</cp:revision>
  <dcterms:created xsi:type="dcterms:W3CDTF">2018-04-27T14:37:00Z</dcterms:created>
  <dcterms:modified xsi:type="dcterms:W3CDTF">2018-04-30T12:43:00Z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